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bookmarkStart w:id="0" w:name="_GoBack"/>
      <w:bookmarkEnd w:id="0"/>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eastAsia" w:ascii="宋体" w:hAnsi="宋体" w:eastAsia="宋体"/>
                <w:bCs/>
                <w:sz w:val="21"/>
                <w:szCs w:val="21"/>
              </w:rPr>
              <w:t>陕西博信高沃农业发展有限公司生猪饲养标准化项目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320" w:leftChars="100" w:firstLine="420" w:firstLineChars="2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840" w:firstLineChars="400"/>
              <w:rPr>
                <w:rFonts w:ascii="宋体" w:hAnsi="宋体" w:eastAsia="宋体"/>
                <w:b/>
                <w:bCs/>
                <w:sz w:val="21"/>
                <w:szCs w:val="21"/>
              </w:rPr>
            </w:pPr>
            <w:r>
              <w:rPr>
                <w:rFonts w:ascii="宋体" w:hAnsi="宋体"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42"/>
    <w:rsid w:val="003E28D4"/>
    <w:rsid w:val="00740942"/>
    <w:rsid w:val="00825F03"/>
    <w:rsid w:val="008C4664"/>
    <w:rsid w:val="009B01F4"/>
    <w:rsid w:val="51A36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83</Words>
  <Characters>476</Characters>
  <Lines>3</Lines>
  <Paragraphs>1</Paragraphs>
  <TotalTime>1</TotalTime>
  <ScaleCrop>false</ScaleCrop>
  <LinksUpToDate>false</LinksUpToDate>
  <CharactersWithSpaces>558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2021-04-07T07:46:00Z</dcterms:created>
  <dc:creator>120620636@qq.com</dc:creator>
  <cp:lastModifiedBy>F=ma</cp:lastModifiedBy>
  <dcterms:modified xsi:type="dcterms:W3CDTF">2021-04-10T09:12:32Z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1A1F12B7BDF547B98258C499CC0DE482</vt:lpwstr>
  </property>
</Properties>
</file>